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69" w:rsidRPr="00E8637F" w:rsidRDefault="00183169" w:rsidP="0018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Переход на онлайн-кассы с 2017 года</w:t>
      </w:r>
    </w:p>
    <w:p w:rsidR="00183169" w:rsidRPr="00E8637F" w:rsidRDefault="003043F5" w:rsidP="001E42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в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 2017 году на смену кассовым аппаратам пришли онлайн-кассы, а в 2018 году с кассой </w:t>
      </w:r>
      <w:r w:rsidRPr="00E8637F">
        <w:rPr>
          <w:rFonts w:ascii="Times New Roman" w:hAnsi="Times New Roman" w:cs="Times New Roman"/>
          <w:sz w:val="28"/>
          <w:szCs w:val="28"/>
        </w:rPr>
        <w:t>начнут работать те</w:t>
      </w:r>
      <w:r w:rsidR="001E4287">
        <w:rPr>
          <w:rFonts w:ascii="Times New Roman" w:hAnsi="Times New Roman" w:cs="Times New Roman"/>
          <w:sz w:val="28"/>
          <w:szCs w:val="28"/>
        </w:rPr>
        <w:t>,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кто осуществляет свою деятельность</w:t>
      </w:r>
      <w:r w:rsidR="001E4287">
        <w:rPr>
          <w:rFonts w:ascii="Times New Roman" w:hAnsi="Times New Roman" w:cs="Times New Roman"/>
          <w:sz w:val="28"/>
          <w:szCs w:val="28"/>
        </w:rPr>
        <w:t>,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находясь на ЕНВД и патенте.</w:t>
      </w:r>
      <w:r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(РАЗЪЯСНЕНИЯ ФНС ПРО ВЫЧЕТЫ 18 тыс</w:t>
      </w:r>
      <w:r w:rsidR="001E4287">
        <w:rPr>
          <w:rFonts w:ascii="Times New Roman" w:hAnsi="Times New Roman" w:cs="Times New Roman"/>
          <w:sz w:val="28"/>
          <w:szCs w:val="28"/>
        </w:rPr>
        <w:t>.</w:t>
      </w:r>
      <w:r w:rsidRPr="00E8637F">
        <w:rPr>
          <w:rFonts w:ascii="Times New Roman" w:hAnsi="Times New Roman" w:cs="Times New Roman"/>
          <w:sz w:val="28"/>
          <w:szCs w:val="28"/>
        </w:rPr>
        <w:t xml:space="preserve"> 500 ру</w:t>
      </w:r>
      <w:r w:rsidR="0058188C" w:rsidRPr="00E8637F">
        <w:rPr>
          <w:rFonts w:ascii="Times New Roman" w:hAnsi="Times New Roman" w:cs="Times New Roman"/>
          <w:sz w:val="28"/>
          <w:szCs w:val="28"/>
        </w:rPr>
        <w:t>б.)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Что такое онлайн-кассы</w:t>
      </w:r>
    </w:p>
    <w:p w:rsidR="00183169" w:rsidRPr="00E8637F" w:rsidRDefault="00183169" w:rsidP="001E4287">
      <w:pPr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В отличие от обычных касс, которые только печатают и хранят чеки, онлайн-касса передаёт их электрон</w:t>
      </w:r>
      <w:r w:rsidR="00453A18" w:rsidRPr="00E8637F">
        <w:rPr>
          <w:rFonts w:ascii="Times New Roman" w:hAnsi="Times New Roman" w:cs="Times New Roman"/>
          <w:sz w:val="28"/>
          <w:szCs w:val="28"/>
        </w:rPr>
        <w:t>ные копии в налоговую инспекцию посредством сети интернет</w:t>
      </w:r>
      <w:r w:rsidRPr="00E8637F">
        <w:rPr>
          <w:rFonts w:ascii="Times New Roman" w:hAnsi="Times New Roman" w:cs="Times New Roman"/>
          <w:sz w:val="28"/>
          <w:szCs w:val="28"/>
        </w:rPr>
        <w:t xml:space="preserve">. В остальном онлайн-касса 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похожа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 xml:space="preserve"> на привычный кассовый аппарат, за исключением некоторых технических особенностей</w:t>
      </w:r>
      <w:r w:rsidR="003043F5" w:rsidRPr="00E8637F">
        <w:rPr>
          <w:rFonts w:ascii="Times New Roman" w:hAnsi="Times New Roman" w:cs="Times New Roman"/>
          <w:sz w:val="28"/>
          <w:szCs w:val="28"/>
        </w:rPr>
        <w:t>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Кто может работать без кассы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сдача ИП своей квартиры в аренду;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ремонт обуви;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изготовление ключей;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торговля на рынках и ярмарках;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торговля с лотков, тележек, корзин;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продажа через киоски газет и журналов;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продажа мороженого и напитков через киоски;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работа в труднодоступной местности — их перечень устанавливается местными законами;</w:t>
      </w:r>
    </w:p>
    <w:p w:rsidR="00183169" w:rsidRPr="00E8637F" w:rsidRDefault="00183169" w:rsidP="0018316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другие менее популярные виды деятельности из </w:t>
      </w:r>
      <w:hyperlink r:id="rId6" w:anchor="h69" w:tgtFrame="_blank" w:history="1">
        <w:r w:rsidRPr="00E8637F">
          <w:rPr>
            <w:rFonts w:ascii="Times New Roman" w:hAnsi="Times New Roman" w:cs="Times New Roman"/>
            <w:sz w:val="28"/>
            <w:szCs w:val="28"/>
          </w:rPr>
          <w:t>списка</w:t>
        </w:r>
      </w:hyperlink>
      <w:r w:rsidR="001E4287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(</w:t>
      </w:r>
      <w:r w:rsidR="003043F5" w:rsidRPr="00E8637F">
        <w:rPr>
          <w:rFonts w:ascii="Times New Roman" w:hAnsi="Times New Roman" w:cs="Times New Roman"/>
          <w:sz w:val="28"/>
          <w:szCs w:val="28"/>
        </w:rPr>
        <w:t xml:space="preserve">полный список в </w:t>
      </w:r>
      <w:r w:rsidR="007F348B"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="0058188C" w:rsidRPr="00E8637F">
        <w:rPr>
          <w:rFonts w:ascii="Times New Roman" w:hAnsi="Times New Roman" w:cs="Times New Roman"/>
          <w:sz w:val="28"/>
          <w:szCs w:val="28"/>
        </w:rPr>
        <w:t>ФЗ № 54 от 22.05.2003г.</w:t>
      </w:r>
      <w:r w:rsidRPr="00E8637F">
        <w:rPr>
          <w:rFonts w:ascii="Times New Roman" w:hAnsi="Times New Roman" w:cs="Times New Roman"/>
          <w:sz w:val="28"/>
          <w:szCs w:val="28"/>
        </w:rPr>
        <w:t>).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lastRenderedPageBreak/>
        <w:t>Кому нужна касса</w:t>
      </w:r>
    </w:p>
    <w:p w:rsidR="00183169" w:rsidRPr="00E8637F" w:rsidRDefault="00183169" w:rsidP="001E42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Касса нужна тем, кто принимает оплату наличными и электронными средствами платежа.</w:t>
      </w:r>
    </w:p>
    <w:p w:rsidR="00183169" w:rsidRPr="00E8637F" w:rsidRDefault="00183169" w:rsidP="001E42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Электронные средства платежа — понятие, которое появилось в новой редакции закона. К электронным средствам платежа относится оплата картой (в том числе</w:t>
      </w:r>
      <w:r w:rsidR="001E4287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и</w:t>
      </w:r>
      <w:r w:rsidR="001E4287">
        <w:rPr>
          <w:rFonts w:ascii="Times New Roman" w:hAnsi="Times New Roman" w:cs="Times New Roman"/>
          <w:sz w:val="28"/>
          <w:szCs w:val="28"/>
        </w:rPr>
        <w:t xml:space="preserve"> через интернет) </w:t>
      </w:r>
      <w:r w:rsidRPr="00E8637F">
        <w:rPr>
          <w:rFonts w:ascii="Times New Roman" w:hAnsi="Times New Roman" w:cs="Times New Roman"/>
          <w:sz w:val="28"/>
          <w:szCs w:val="28"/>
        </w:rPr>
        <w:t>и</w:t>
      </w:r>
      <w:r w:rsidR="001E4287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электронными деньгами. Поэтому теперь использовать кассу нужно даже тогда, когда клиент оплатил покупку через интернет (например, на сайте). В этой ситуации кассовый чек нужно выслать на электронную почту покупателя. </w:t>
      </w:r>
    </w:p>
    <w:p w:rsidR="00183169" w:rsidRPr="00E8637F" w:rsidRDefault="00183169" w:rsidP="001E42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По поводу оплаты через интернет с участием 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платёжных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агрегаторов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 xml:space="preserve"> ситуация неоднозначна. По буквальному толкованию закона нужно выслать покупателю чек в момент оплаты покупки на сайте. Исключением не является получение денег через платёжные 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>асса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Робокасса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> и </w:t>
      </w:r>
      <w:r w:rsidR="00453A18" w:rsidRPr="00E8637F">
        <w:rPr>
          <w:rFonts w:ascii="Times New Roman" w:hAnsi="Times New Roman" w:cs="Times New Roman"/>
          <w:sz w:val="28"/>
          <w:szCs w:val="28"/>
        </w:rPr>
        <w:t>др.</w:t>
      </w:r>
      <w:r w:rsidRPr="00E8637F">
        <w:rPr>
          <w:rFonts w:ascii="Times New Roman" w:hAnsi="Times New Roman" w:cs="Times New Roman"/>
          <w:sz w:val="28"/>
          <w:szCs w:val="28"/>
        </w:rPr>
        <w:t>), несмотря на то</w:t>
      </w:r>
      <w:r w:rsidR="00D509E9">
        <w:rPr>
          <w:rFonts w:ascii="Times New Roman" w:hAnsi="Times New Roman" w:cs="Times New Roman"/>
          <w:sz w:val="28"/>
          <w:szCs w:val="28"/>
        </w:rPr>
        <w:t>,</w:t>
      </w:r>
      <w:r w:rsidRPr="00E8637F">
        <w:rPr>
          <w:rFonts w:ascii="Times New Roman" w:hAnsi="Times New Roman" w:cs="Times New Roman"/>
          <w:sz w:val="28"/>
          <w:szCs w:val="28"/>
        </w:rPr>
        <w:t> что деньги поступают на расчётный счёт от 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>, а не напрямую от покупателя. Официальных разъяснений от </w:t>
      </w:r>
      <w:r w:rsidR="00A07190" w:rsidRPr="00E8637F">
        <w:rPr>
          <w:rFonts w:ascii="Times New Roman" w:hAnsi="Times New Roman" w:cs="Times New Roman"/>
          <w:sz w:val="28"/>
          <w:szCs w:val="28"/>
        </w:rPr>
        <w:t xml:space="preserve">ФНС </w:t>
      </w:r>
      <w:r w:rsidRPr="00E8637F">
        <w:rPr>
          <w:rFonts w:ascii="Times New Roman" w:hAnsi="Times New Roman" w:cs="Times New Roman"/>
          <w:sz w:val="28"/>
          <w:szCs w:val="28"/>
        </w:rPr>
        <w:t xml:space="preserve">пока нет. Если </w:t>
      </w:r>
      <w:r w:rsidR="00453A18" w:rsidRPr="00E8637F">
        <w:rPr>
          <w:rFonts w:ascii="Times New Roman" w:hAnsi="Times New Roman" w:cs="Times New Roman"/>
          <w:sz w:val="28"/>
          <w:szCs w:val="28"/>
        </w:rPr>
        <w:t>у предпринимателя возникают сомнения</w:t>
      </w:r>
      <w:r w:rsidRPr="00E8637F">
        <w:rPr>
          <w:rFonts w:ascii="Times New Roman" w:hAnsi="Times New Roman" w:cs="Times New Roman"/>
          <w:sz w:val="28"/>
          <w:szCs w:val="28"/>
        </w:rPr>
        <w:t>, нужна ли касса</w:t>
      </w:r>
      <w:r w:rsidR="00A07190" w:rsidRPr="00E8637F">
        <w:rPr>
          <w:rFonts w:ascii="Times New Roman" w:hAnsi="Times New Roman" w:cs="Times New Roman"/>
          <w:sz w:val="28"/>
          <w:szCs w:val="28"/>
        </w:rPr>
        <w:t xml:space="preserve"> в конкретном случае</w:t>
      </w:r>
      <w:r w:rsidRPr="00E8637F">
        <w:rPr>
          <w:rFonts w:ascii="Times New Roman" w:hAnsi="Times New Roman" w:cs="Times New Roman"/>
          <w:sz w:val="28"/>
          <w:szCs w:val="28"/>
        </w:rPr>
        <w:t xml:space="preserve">, </w:t>
      </w:r>
      <w:r w:rsidR="00A07190" w:rsidRPr="00E8637F">
        <w:rPr>
          <w:rFonts w:ascii="Times New Roman" w:hAnsi="Times New Roman" w:cs="Times New Roman"/>
          <w:sz w:val="28"/>
          <w:szCs w:val="28"/>
        </w:rPr>
        <w:t xml:space="preserve">необходимо индивидуально обратится в </w:t>
      </w:r>
      <w:proofErr w:type="spellStart"/>
      <w:proofErr w:type="gramStart"/>
      <w:r w:rsidRPr="00E8637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8637F">
        <w:rPr>
          <w:rFonts w:ascii="Times New Roman" w:hAnsi="Times New Roman" w:cs="Times New Roman"/>
          <w:sz w:val="28"/>
          <w:szCs w:val="28"/>
        </w:rPr>
        <w:t xml:space="preserve"> налоговую с официальным запросом. На него </w:t>
      </w:r>
      <w:r w:rsidR="00A07190" w:rsidRPr="00E8637F">
        <w:rPr>
          <w:rFonts w:ascii="Times New Roman" w:hAnsi="Times New Roman" w:cs="Times New Roman"/>
          <w:sz w:val="28"/>
          <w:szCs w:val="28"/>
        </w:rPr>
        <w:t>предоставят</w:t>
      </w:r>
      <w:r w:rsidRPr="00E8637F">
        <w:rPr>
          <w:rFonts w:ascii="Times New Roman" w:hAnsi="Times New Roman" w:cs="Times New Roman"/>
          <w:sz w:val="28"/>
          <w:szCs w:val="28"/>
        </w:rPr>
        <w:t xml:space="preserve"> письменный ответ, которым </w:t>
      </w:r>
      <w:r w:rsidR="00A07190" w:rsidRPr="00E8637F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E8637F">
        <w:rPr>
          <w:rFonts w:ascii="Times New Roman" w:hAnsi="Times New Roman" w:cs="Times New Roman"/>
          <w:sz w:val="28"/>
          <w:szCs w:val="28"/>
        </w:rPr>
        <w:t>руководствоваться. Запрос</w:t>
      </w:r>
      <w:r w:rsidR="00453A18" w:rsidRPr="00E8637F">
        <w:rPr>
          <w:rFonts w:ascii="Times New Roman" w:hAnsi="Times New Roman" w:cs="Times New Roman"/>
          <w:sz w:val="28"/>
          <w:szCs w:val="28"/>
        </w:rPr>
        <w:t>ы можно отправлять</w:t>
      </w:r>
      <w:r w:rsidRPr="00E8637F">
        <w:rPr>
          <w:rFonts w:ascii="Times New Roman" w:hAnsi="Times New Roman" w:cs="Times New Roman"/>
          <w:sz w:val="28"/>
          <w:szCs w:val="28"/>
        </w:rPr>
        <w:t xml:space="preserve"> через </w:t>
      </w:r>
      <w:hyperlink r:id="rId7" w:tgtFrame="_blank" w:history="1">
        <w:r w:rsidRPr="00E8637F">
          <w:rPr>
            <w:rFonts w:ascii="Times New Roman" w:hAnsi="Times New Roman" w:cs="Times New Roman"/>
            <w:sz w:val="28"/>
            <w:szCs w:val="28"/>
          </w:rPr>
          <w:t xml:space="preserve">сайт </w:t>
        </w:r>
        <w:proofErr w:type="gramStart"/>
        <w:r w:rsidRPr="00E8637F">
          <w:rPr>
            <w:rFonts w:ascii="Times New Roman" w:hAnsi="Times New Roman" w:cs="Times New Roman"/>
            <w:sz w:val="28"/>
            <w:szCs w:val="28"/>
          </w:rPr>
          <w:t>налоговой</w:t>
        </w:r>
        <w:proofErr w:type="gramEnd"/>
      </w:hyperlink>
      <w:r w:rsidRPr="00E8637F">
        <w:rPr>
          <w:rFonts w:ascii="Times New Roman" w:hAnsi="Times New Roman" w:cs="Times New Roman"/>
          <w:sz w:val="28"/>
          <w:szCs w:val="28"/>
        </w:rPr>
        <w:t>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Когда нужно перейти на онлайн-кассы</w:t>
      </w:r>
    </w:p>
    <w:p w:rsidR="00183169" w:rsidRPr="00E8637F" w:rsidRDefault="00183169" w:rsidP="00183169">
      <w:p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С 1 февраля 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налоговая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 xml:space="preserve"> регистрирует только онлайн-кассы. Это значит, что с февраля обязаны использовать кассы:</w:t>
      </w:r>
    </w:p>
    <w:p w:rsidR="00183169" w:rsidRPr="00E8637F" w:rsidRDefault="00183169" w:rsidP="001831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те, кто начинает бизнес, для которого нужна касса;</w:t>
      </w:r>
      <w:r w:rsidR="003043F5" w:rsidRPr="00E8637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83169" w:rsidRPr="00E8637F" w:rsidRDefault="00183169" w:rsidP="0018316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те, у кого в старой кассе истёк срок ЭКЛЗ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="0058188C" w:rsidRPr="00E8637F">
        <w:rPr>
          <w:rFonts w:ascii="Times New Roman" w:hAnsi="Times New Roman" w:cs="Times New Roman"/>
          <w:sz w:val="28"/>
          <w:szCs w:val="28"/>
        </w:rPr>
        <w:t>(электронная контрольная лента защищенная)</w:t>
      </w:r>
      <w:r w:rsidRPr="00E8637F">
        <w:rPr>
          <w:rFonts w:ascii="Times New Roman" w:hAnsi="Times New Roman" w:cs="Times New Roman"/>
          <w:sz w:val="28"/>
          <w:szCs w:val="28"/>
        </w:rPr>
        <w:t>: заменить его с февраля уже нельзя, и придётся регистрировать новую кассу.</w:t>
      </w:r>
    </w:p>
    <w:p w:rsidR="00453A18" w:rsidRPr="00E8637F" w:rsidRDefault="00453A18" w:rsidP="00453A1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(СВЕДЕНИЯ ИЗ ОКУН)</w:t>
      </w:r>
    </w:p>
    <w:p w:rsidR="00183169" w:rsidRPr="00E8637F" w:rsidRDefault="00183169" w:rsidP="00D50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lastRenderedPageBreak/>
        <w:t>С 31 марта 2017 года онлайн-касса понадобится тем, кто торгует алкоголем, в том числе и предпринимателям на ЕНВД и патенте.</w:t>
      </w:r>
    </w:p>
    <w:p w:rsidR="00183169" w:rsidRPr="00E8637F" w:rsidRDefault="00183169" w:rsidP="00D50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С 1 июля 2017 года на онлайн-кассу переходят все, кто сейчас использу</w:t>
      </w:r>
      <w:r w:rsidR="00A07190" w:rsidRPr="00E8637F">
        <w:rPr>
          <w:rFonts w:ascii="Times New Roman" w:hAnsi="Times New Roman" w:cs="Times New Roman"/>
          <w:sz w:val="28"/>
          <w:szCs w:val="28"/>
        </w:rPr>
        <w:t>ет кассу старого образца. Можно</w:t>
      </w:r>
      <w:r w:rsidRPr="00E8637F">
        <w:rPr>
          <w:rFonts w:ascii="Times New Roman" w:hAnsi="Times New Roman" w:cs="Times New Roman"/>
          <w:sz w:val="28"/>
          <w:szCs w:val="28"/>
        </w:rPr>
        <w:t xml:space="preserve"> не дожидаться июля, и перейти на новую кассу раньше.</w:t>
      </w:r>
    </w:p>
    <w:p w:rsidR="00E82ED2" w:rsidRPr="00E8637F" w:rsidRDefault="00E82ED2" w:rsidP="00D50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Что касается видов самой кассы</w:t>
      </w:r>
      <w:r w:rsidR="00D509E9">
        <w:rPr>
          <w:rFonts w:ascii="Times New Roman" w:hAnsi="Times New Roman" w:cs="Times New Roman"/>
          <w:sz w:val="28"/>
          <w:szCs w:val="28"/>
        </w:rPr>
        <w:t>,</w:t>
      </w:r>
      <w:r w:rsidRPr="00E8637F">
        <w:rPr>
          <w:rFonts w:ascii="Times New Roman" w:hAnsi="Times New Roman" w:cs="Times New Roman"/>
          <w:sz w:val="28"/>
          <w:szCs w:val="28"/>
        </w:rPr>
        <w:t xml:space="preserve"> то организации и ИП</w:t>
      </w:r>
      <w:r w:rsidR="00D509E9">
        <w:rPr>
          <w:rFonts w:ascii="Times New Roman" w:hAnsi="Times New Roman" w:cs="Times New Roman"/>
          <w:sz w:val="28"/>
          <w:szCs w:val="28"/>
        </w:rPr>
        <w:t>,</w:t>
      </w:r>
      <w:r w:rsidRPr="00E8637F">
        <w:rPr>
          <w:rFonts w:ascii="Times New Roman" w:hAnsi="Times New Roman" w:cs="Times New Roman"/>
          <w:sz w:val="28"/>
          <w:szCs w:val="28"/>
        </w:rPr>
        <w:t xml:space="preserve"> осуществляющие расчеты на удаленных от сре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>язи территориях</w:t>
      </w:r>
      <w:r w:rsidR="00D509E9">
        <w:rPr>
          <w:rFonts w:ascii="Times New Roman" w:hAnsi="Times New Roman" w:cs="Times New Roman"/>
          <w:sz w:val="28"/>
          <w:szCs w:val="28"/>
        </w:rPr>
        <w:t>,</w:t>
      </w:r>
      <w:r w:rsidRPr="00E8637F">
        <w:rPr>
          <w:rFonts w:ascii="Times New Roman" w:hAnsi="Times New Roman" w:cs="Times New Roman"/>
          <w:sz w:val="28"/>
          <w:szCs w:val="28"/>
        </w:rPr>
        <w:t xml:space="preserve"> могут использовать ККТ без передачи фискальных данных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 в налоговую инспекцию онлайн.</w:t>
      </w:r>
      <w:r w:rsidRPr="00E8637F">
        <w:rPr>
          <w:rFonts w:ascii="Times New Roman" w:hAnsi="Times New Roman" w:cs="Times New Roman"/>
          <w:sz w:val="28"/>
          <w:szCs w:val="28"/>
        </w:rPr>
        <w:t xml:space="preserve"> Перечень таких местностей определяется субъектом РФ исходя из критерия численности 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в </w:t>
      </w:r>
      <w:r w:rsidRPr="00E8637F">
        <w:rPr>
          <w:rFonts w:ascii="Times New Roman" w:hAnsi="Times New Roman" w:cs="Times New Roman"/>
          <w:sz w:val="28"/>
          <w:szCs w:val="28"/>
        </w:rPr>
        <w:t>10 000 человек.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В Самарской области такой перечень будет утвержден ПП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СО не позднее 25 марта 2017 года.</w:t>
      </w:r>
      <w:r w:rsidR="0058188C" w:rsidRPr="00E8637F">
        <w:rPr>
          <w:rFonts w:ascii="Times New Roman" w:hAnsi="Times New Roman" w:cs="Times New Roman"/>
          <w:sz w:val="28"/>
          <w:szCs w:val="28"/>
        </w:rPr>
        <w:t xml:space="preserve">  (СВЕДЕНИЯ ИЗ ПЕРЕЧНЯ ТЕРРИТОРИЙ)</w:t>
      </w:r>
    </w:p>
    <w:p w:rsidR="00183169" w:rsidRPr="00E8637F" w:rsidRDefault="00A07190" w:rsidP="00D50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b/>
          <w:bCs/>
          <w:sz w:val="28"/>
          <w:szCs w:val="28"/>
        </w:rPr>
        <w:t>Если предприятие не попадает</w:t>
      </w:r>
      <w:r w:rsidR="00183169" w:rsidRPr="00E8637F">
        <w:rPr>
          <w:rFonts w:ascii="Times New Roman" w:hAnsi="Times New Roman" w:cs="Times New Roman"/>
          <w:b/>
          <w:bCs/>
          <w:sz w:val="28"/>
          <w:szCs w:val="28"/>
        </w:rPr>
        <w:t xml:space="preserve"> под эти условия, можно работать без кассы до 1 июля 2018 года:</w:t>
      </w:r>
    </w:p>
    <w:p w:rsidR="00A07190" w:rsidRPr="00E8637F" w:rsidRDefault="00A07190" w:rsidP="00D509E9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Тем</w:t>
      </w:r>
      <w:r w:rsidR="00D509E9">
        <w:rPr>
          <w:rFonts w:ascii="Times New Roman" w:hAnsi="Times New Roman" w:cs="Times New Roman"/>
          <w:sz w:val="28"/>
          <w:szCs w:val="28"/>
        </w:rPr>
        <w:t>,</w:t>
      </w:r>
      <w:r w:rsidRPr="00E8637F">
        <w:rPr>
          <w:rFonts w:ascii="Times New Roman" w:hAnsi="Times New Roman" w:cs="Times New Roman"/>
          <w:sz w:val="28"/>
          <w:szCs w:val="28"/>
        </w:rPr>
        <w:t xml:space="preserve"> кто применяет </w:t>
      </w:r>
      <w:r w:rsidR="00183169" w:rsidRPr="00E8637F">
        <w:rPr>
          <w:rFonts w:ascii="Times New Roman" w:hAnsi="Times New Roman" w:cs="Times New Roman"/>
          <w:sz w:val="28"/>
          <w:szCs w:val="28"/>
        </w:rPr>
        <w:t>ЕНВД или патентную систему налогообложения. До 1 июля 2018 года можно работать без кассы, выдавая по просьбе покупателя товарный чек или квитанцию.</w:t>
      </w:r>
    </w:p>
    <w:p w:rsidR="00183169" w:rsidRPr="00E8637F" w:rsidRDefault="00183169" w:rsidP="00D509E9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 Исключение — если </w:t>
      </w:r>
      <w:r w:rsidR="00A07190" w:rsidRPr="00E8637F">
        <w:rPr>
          <w:rFonts w:ascii="Times New Roman" w:hAnsi="Times New Roman" w:cs="Times New Roman"/>
          <w:sz w:val="28"/>
          <w:szCs w:val="28"/>
        </w:rPr>
        <w:t>организация торгует</w:t>
      </w:r>
      <w:r w:rsidRPr="00E8637F">
        <w:rPr>
          <w:rFonts w:ascii="Times New Roman" w:hAnsi="Times New Roman" w:cs="Times New Roman"/>
          <w:sz w:val="28"/>
          <w:szCs w:val="28"/>
        </w:rPr>
        <w:t xml:space="preserve"> пивом</w:t>
      </w:r>
      <w:r w:rsidR="00A07190" w:rsidRPr="00E8637F">
        <w:rPr>
          <w:rFonts w:ascii="Times New Roman" w:hAnsi="Times New Roman" w:cs="Times New Roman"/>
          <w:sz w:val="28"/>
          <w:szCs w:val="28"/>
        </w:rPr>
        <w:t xml:space="preserve"> и другими слабоалкогольными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="00A07190" w:rsidRPr="00E8637F">
        <w:rPr>
          <w:rFonts w:ascii="Times New Roman" w:hAnsi="Times New Roman" w:cs="Times New Roman"/>
          <w:sz w:val="28"/>
          <w:szCs w:val="28"/>
        </w:rPr>
        <w:t>(крепостью ниже 16,5%)</w:t>
      </w:r>
      <w:r w:rsidRPr="00E8637F">
        <w:rPr>
          <w:rFonts w:ascii="Times New Roman" w:hAnsi="Times New Roman" w:cs="Times New Roman"/>
          <w:sz w:val="28"/>
          <w:szCs w:val="28"/>
        </w:rPr>
        <w:t>, то использовать кассу нужно с 31 марта 2017 года.</w:t>
      </w:r>
    </w:p>
    <w:p w:rsidR="00183169" w:rsidRPr="00E8637F" w:rsidRDefault="00A07190" w:rsidP="00D509E9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Организация оказывает услуги физ</w:t>
      </w:r>
      <w:r w:rsidR="00453A18" w:rsidRPr="00E8637F">
        <w:rPr>
          <w:rFonts w:ascii="Times New Roman" w:hAnsi="Times New Roman" w:cs="Times New Roman"/>
          <w:sz w:val="28"/>
          <w:szCs w:val="28"/>
        </w:rPr>
        <w:t xml:space="preserve">ическим </w:t>
      </w:r>
      <w:r w:rsidRPr="00E8637F">
        <w:rPr>
          <w:rFonts w:ascii="Times New Roman" w:hAnsi="Times New Roman" w:cs="Times New Roman"/>
          <w:sz w:val="28"/>
          <w:szCs w:val="28"/>
        </w:rPr>
        <w:t>лицам и выписывает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БСО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(бланк строгой отчетности)</w:t>
      </w:r>
      <w:r w:rsidR="00183169" w:rsidRPr="00E8637F">
        <w:rPr>
          <w:rFonts w:ascii="Times New Roman" w:hAnsi="Times New Roman" w:cs="Times New Roman"/>
          <w:sz w:val="28"/>
          <w:szCs w:val="28"/>
        </w:rPr>
        <w:t>. С 1 июля 2018 года для печати БСО нужна специальная касса, которая так же будет передавать их в </w:t>
      </w:r>
      <w:proofErr w:type="gramStart"/>
      <w:r w:rsidR="00183169" w:rsidRPr="00E8637F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="00183169" w:rsidRPr="00E8637F">
        <w:rPr>
          <w:rFonts w:ascii="Times New Roman" w:hAnsi="Times New Roman" w:cs="Times New Roman"/>
          <w:sz w:val="28"/>
          <w:szCs w:val="28"/>
        </w:rPr>
        <w:t>.</w:t>
      </w:r>
    </w:p>
    <w:p w:rsidR="00183169" w:rsidRPr="00E8637F" w:rsidRDefault="00A07190" w:rsidP="00D509E9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Организация работает 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через торговый автомат. С 1 июля 2018 года нужно установить в него кассу.</w:t>
      </w:r>
    </w:p>
    <w:p w:rsidR="00183169" w:rsidRPr="00D509E9" w:rsidRDefault="00A07190" w:rsidP="00183169">
      <w:pPr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509E9">
        <w:rPr>
          <w:rFonts w:ascii="Times New Roman" w:hAnsi="Times New Roman" w:cs="Times New Roman"/>
          <w:sz w:val="28"/>
          <w:szCs w:val="28"/>
        </w:rPr>
        <w:t>Организация могла</w:t>
      </w:r>
      <w:r w:rsidR="00183169" w:rsidRPr="00D509E9">
        <w:rPr>
          <w:rFonts w:ascii="Times New Roman" w:hAnsi="Times New Roman" w:cs="Times New Roman"/>
          <w:sz w:val="28"/>
          <w:szCs w:val="28"/>
        </w:rPr>
        <w:t xml:space="preserve"> работать без кассы по старой редакции закона, которая действовала до 15.07.2016 года. </w:t>
      </w:r>
      <w:r w:rsidR="0058188C" w:rsidRPr="00D509E9">
        <w:rPr>
          <w:rFonts w:ascii="Times New Roman" w:hAnsi="Times New Roman" w:cs="Times New Roman"/>
          <w:sz w:val="28"/>
          <w:szCs w:val="28"/>
        </w:rPr>
        <w:t xml:space="preserve">Здесь есть </w:t>
      </w:r>
      <w:r w:rsidR="00453A18" w:rsidRPr="00D509E9"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="0058188C" w:rsidRPr="00D509E9">
        <w:rPr>
          <w:rFonts w:ascii="Times New Roman" w:hAnsi="Times New Roman" w:cs="Times New Roman"/>
          <w:sz w:val="28"/>
          <w:szCs w:val="28"/>
        </w:rPr>
        <w:t xml:space="preserve">неясный </w:t>
      </w:r>
      <w:proofErr w:type="gramStart"/>
      <w:r w:rsidR="0058188C" w:rsidRPr="00D509E9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="00183169" w:rsidRPr="00D509E9">
        <w:rPr>
          <w:rFonts w:ascii="Times New Roman" w:hAnsi="Times New Roman" w:cs="Times New Roman"/>
          <w:sz w:val="28"/>
          <w:szCs w:val="28"/>
        </w:rPr>
        <w:t> — с какой даты переходить на онлайн-кассу тем, кто принимает оплату через сайт. В новом законе порядок выдачи чека при оплате покупки онлайн описали.</w:t>
      </w:r>
      <w:r w:rsidR="0058188C" w:rsidRPr="00D509E9">
        <w:rPr>
          <w:rFonts w:ascii="Times New Roman" w:hAnsi="Times New Roman" w:cs="Times New Roman"/>
          <w:sz w:val="28"/>
          <w:szCs w:val="28"/>
        </w:rPr>
        <w:t xml:space="preserve"> О</w:t>
      </w:r>
      <w:r w:rsidR="00183169" w:rsidRPr="00D509E9">
        <w:rPr>
          <w:rFonts w:ascii="Times New Roman" w:hAnsi="Times New Roman" w:cs="Times New Roman"/>
          <w:sz w:val="28"/>
          <w:szCs w:val="28"/>
        </w:rPr>
        <w:t xml:space="preserve">стаётся </w:t>
      </w:r>
      <w:proofErr w:type="gramStart"/>
      <w:r w:rsidR="00183169" w:rsidRPr="00D509E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183169" w:rsidRPr="00D509E9">
        <w:rPr>
          <w:rFonts w:ascii="Times New Roman" w:hAnsi="Times New Roman" w:cs="Times New Roman"/>
          <w:sz w:val="28"/>
          <w:szCs w:val="28"/>
        </w:rPr>
        <w:t xml:space="preserve"> — с какой даты переходить на онлайн-кассу: с 1.07.2017 вместе со всеми или с 1.07.2018 года вместе с теми, кто по старому закону </w:t>
      </w:r>
      <w:r w:rsidR="00183169" w:rsidRPr="00D509E9">
        <w:rPr>
          <w:rFonts w:ascii="Times New Roman" w:hAnsi="Times New Roman" w:cs="Times New Roman"/>
          <w:sz w:val="28"/>
          <w:szCs w:val="28"/>
        </w:rPr>
        <w:lastRenderedPageBreak/>
        <w:t xml:space="preserve">работал без кассы? Этот вопрос </w:t>
      </w:r>
      <w:r w:rsidR="00972551" w:rsidRPr="00D509E9">
        <w:rPr>
          <w:rFonts w:ascii="Times New Roman" w:hAnsi="Times New Roman" w:cs="Times New Roman"/>
          <w:sz w:val="28"/>
          <w:szCs w:val="28"/>
        </w:rPr>
        <w:t>так же лучше уточнять</w:t>
      </w:r>
      <w:r w:rsidR="00183169" w:rsidRPr="00D509E9">
        <w:rPr>
          <w:rFonts w:ascii="Times New Roman" w:hAnsi="Times New Roman" w:cs="Times New Roman"/>
          <w:sz w:val="28"/>
          <w:szCs w:val="28"/>
        </w:rPr>
        <w:t xml:space="preserve"> </w:t>
      </w:r>
      <w:r w:rsidR="001740D5" w:rsidRPr="00D509E9">
        <w:rPr>
          <w:rFonts w:ascii="Times New Roman" w:hAnsi="Times New Roman" w:cs="Times New Roman"/>
          <w:sz w:val="28"/>
          <w:szCs w:val="28"/>
        </w:rPr>
        <w:t xml:space="preserve">индивидуальным официальным запросом в </w:t>
      </w:r>
      <w:r w:rsidR="0058188C" w:rsidRPr="00D509E9">
        <w:rPr>
          <w:rFonts w:ascii="Times New Roman" w:hAnsi="Times New Roman" w:cs="Times New Roman"/>
          <w:sz w:val="28"/>
          <w:szCs w:val="28"/>
        </w:rPr>
        <w:t xml:space="preserve"> налоговую службу</w:t>
      </w:r>
      <w:r w:rsidR="00183169" w:rsidRPr="00D509E9">
        <w:rPr>
          <w:rFonts w:ascii="Times New Roman" w:hAnsi="Times New Roman" w:cs="Times New Roman"/>
          <w:sz w:val="28"/>
          <w:szCs w:val="28"/>
        </w:rPr>
        <w:t>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Как перейти на онлайн-кассу</w:t>
      </w:r>
    </w:p>
    <w:p w:rsidR="00183169" w:rsidRPr="00E8637F" w:rsidRDefault="00183169" w:rsidP="00D509E9">
      <w:pPr>
        <w:numPr>
          <w:ilvl w:val="0"/>
          <w:numId w:val="4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Большинство аппаратов можно модерниз</w:t>
      </w:r>
      <w:r w:rsidR="001740D5" w:rsidRPr="00E8637F">
        <w:rPr>
          <w:rFonts w:ascii="Times New Roman" w:hAnsi="Times New Roman" w:cs="Times New Roman"/>
          <w:sz w:val="28"/>
          <w:szCs w:val="28"/>
        </w:rPr>
        <w:t xml:space="preserve">ировать, для этого </w:t>
      </w:r>
      <w:r w:rsidR="00746BAD" w:rsidRPr="00E8637F">
        <w:rPr>
          <w:rFonts w:ascii="Times New Roman" w:hAnsi="Times New Roman" w:cs="Times New Roman"/>
          <w:sz w:val="28"/>
          <w:szCs w:val="28"/>
        </w:rPr>
        <w:t>необходимо обратится</w:t>
      </w:r>
      <w:r w:rsidR="001740D5" w:rsidRPr="00E8637F">
        <w:rPr>
          <w:rFonts w:ascii="Times New Roman" w:hAnsi="Times New Roman" w:cs="Times New Roman"/>
          <w:sz w:val="28"/>
          <w:szCs w:val="28"/>
        </w:rPr>
        <w:t xml:space="preserve"> в сервисный центр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="001740D5" w:rsidRPr="00E8637F">
        <w:rPr>
          <w:rFonts w:ascii="Times New Roman" w:hAnsi="Times New Roman" w:cs="Times New Roman"/>
          <w:sz w:val="28"/>
          <w:szCs w:val="28"/>
        </w:rPr>
        <w:t>или</w:t>
      </w:r>
      <w:r w:rsidR="00746BAD" w:rsidRPr="00E8637F">
        <w:rPr>
          <w:rFonts w:ascii="Times New Roman" w:hAnsi="Times New Roman" w:cs="Times New Roman"/>
          <w:sz w:val="28"/>
          <w:szCs w:val="28"/>
        </w:rPr>
        <w:t xml:space="preserve"> к </w:t>
      </w:r>
      <w:r w:rsidRPr="00E8637F">
        <w:rPr>
          <w:rFonts w:ascii="Times New Roman" w:hAnsi="Times New Roman" w:cs="Times New Roman"/>
          <w:sz w:val="28"/>
          <w:szCs w:val="28"/>
        </w:rPr>
        <w:t xml:space="preserve">производителю касс. Если модернизировать кассу не удаётся, нужно </w:t>
      </w:r>
      <w:r w:rsidR="001740D5" w:rsidRPr="00E8637F">
        <w:rPr>
          <w:rFonts w:ascii="Times New Roman" w:hAnsi="Times New Roman" w:cs="Times New Roman"/>
          <w:sz w:val="28"/>
          <w:szCs w:val="28"/>
        </w:rPr>
        <w:t>покупать</w:t>
      </w:r>
      <w:r w:rsidRPr="00E8637F">
        <w:rPr>
          <w:rFonts w:ascii="Times New Roman" w:hAnsi="Times New Roman" w:cs="Times New Roman"/>
          <w:sz w:val="28"/>
          <w:szCs w:val="28"/>
        </w:rPr>
        <w:t xml:space="preserve"> новую. </w:t>
      </w:r>
      <w:r w:rsidR="001740D5" w:rsidRPr="00E8637F">
        <w:rPr>
          <w:rFonts w:ascii="Times New Roman" w:hAnsi="Times New Roman" w:cs="Times New Roman"/>
          <w:sz w:val="28"/>
          <w:szCs w:val="28"/>
        </w:rPr>
        <w:t>Далее необходимо заключить</w:t>
      </w:r>
      <w:r w:rsidRPr="00E8637F">
        <w:rPr>
          <w:rFonts w:ascii="Times New Roman" w:hAnsi="Times New Roman" w:cs="Times New Roman"/>
          <w:sz w:val="28"/>
          <w:szCs w:val="28"/>
        </w:rPr>
        <w:t xml:space="preserve"> договор с </w:t>
      </w:r>
      <w:hyperlink r:id="rId8" w:tgtFrame="_blank" w:history="1">
        <w:r w:rsidRPr="00E8637F">
          <w:rPr>
            <w:rFonts w:ascii="Times New Roman" w:hAnsi="Times New Roman" w:cs="Times New Roman"/>
            <w:sz w:val="28"/>
            <w:szCs w:val="28"/>
          </w:rPr>
          <w:t>оператором фискальных данных</w:t>
        </w:r>
      </w:hyperlink>
      <w:r w:rsidRPr="00E8637F">
        <w:rPr>
          <w:rFonts w:ascii="Times New Roman" w:hAnsi="Times New Roman" w:cs="Times New Roman"/>
          <w:sz w:val="28"/>
          <w:szCs w:val="28"/>
        </w:rPr>
        <w:t xml:space="preserve">. Это организация-посредник, которая передаёт кассовые чеки в налоговую инспекцию. </w:t>
      </w:r>
      <w:r w:rsidR="0058188C" w:rsidRPr="00E8637F">
        <w:rPr>
          <w:rFonts w:ascii="Times New Roman" w:hAnsi="Times New Roman" w:cs="Times New Roman"/>
          <w:sz w:val="28"/>
          <w:szCs w:val="28"/>
        </w:rPr>
        <w:t>Д</w:t>
      </w:r>
      <w:r w:rsidRPr="00E8637F">
        <w:rPr>
          <w:rFonts w:ascii="Times New Roman" w:hAnsi="Times New Roman" w:cs="Times New Roman"/>
          <w:sz w:val="28"/>
          <w:szCs w:val="28"/>
        </w:rPr>
        <w:t>оговор о техническом обслуживании с ЦТО теперь не обязателен.</w:t>
      </w:r>
    </w:p>
    <w:p w:rsidR="00183169" w:rsidRPr="00E8637F" w:rsidRDefault="007F348B" w:rsidP="00D509E9">
      <w:pPr>
        <w:numPr>
          <w:ilvl w:val="0"/>
          <w:numId w:val="4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Далее необходимо зарегистрировать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кассу в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="00183169" w:rsidRPr="00E8637F">
        <w:rPr>
          <w:rFonts w:ascii="Times New Roman" w:hAnsi="Times New Roman" w:cs="Times New Roman"/>
          <w:sz w:val="28"/>
          <w:szCs w:val="28"/>
        </w:rPr>
        <w:t>ФНС</w:t>
      </w:r>
      <w:r w:rsidRPr="00E8637F">
        <w:rPr>
          <w:rFonts w:ascii="Times New Roman" w:hAnsi="Times New Roman" w:cs="Times New Roman"/>
          <w:sz w:val="28"/>
          <w:szCs w:val="28"/>
        </w:rPr>
        <w:t>.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Это можно сделать при личном посещении инспекции или онлайн </w:t>
      </w:r>
      <w:r w:rsidR="00D509E9">
        <w:rPr>
          <w:rFonts w:ascii="Times New Roman" w:hAnsi="Times New Roman" w:cs="Times New Roman"/>
          <w:sz w:val="28"/>
          <w:szCs w:val="28"/>
        </w:rPr>
        <w:t>-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через сайт налоговой или оператора фискальных данных. Во втором случае понадобится электронная подпись.</w:t>
      </w:r>
    </w:p>
    <w:p w:rsidR="00183169" w:rsidRPr="00E8637F" w:rsidRDefault="00972551" w:rsidP="00D509E9">
      <w:pPr>
        <w:numPr>
          <w:ilvl w:val="0"/>
          <w:numId w:val="4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3 года </w:t>
      </w:r>
      <w:r w:rsidR="0058188C" w:rsidRPr="00E8637F">
        <w:rPr>
          <w:rFonts w:ascii="Times New Roman" w:hAnsi="Times New Roman" w:cs="Times New Roman"/>
          <w:sz w:val="28"/>
          <w:szCs w:val="28"/>
        </w:rPr>
        <w:t>необходимо замен</w:t>
      </w:r>
      <w:r w:rsidR="007F348B" w:rsidRPr="00E8637F">
        <w:rPr>
          <w:rFonts w:ascii="Times New Roman" w:hAnsi="Times New Roman" w:cs="Times New Roman"/>
          <w:sz w:val="28"/>
          <w:szCs w:val="28"/>
        </w:rPr>
        <w:t>ять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 фискальный накоп</w:t>
      </w:r>
      <w:r w:rsidR="007F348B" w:rsidRPr="00E8637F">
        <w:rPr>
          <w:rFonts w:ascii="Times New Roman" w:hAnsi="Times New Roman" w:cs="Times New Roman"/>
          <w:sz w:val="28"/>
          <w:szCs w:val="28"/>
        </w:rPr>
        <w:t>итель в кассе и пере</w:t>
      </w:r>
      <w:r w:rsidR="0058188C" w:rsidRPr="00E8637F">
        <w:rPr>
          <w:rFonts w:ascii="Times New Roman" w:hAnsi="Times New Roman" w:cs="Times New Roman"/>
          <w:sz w:val="28"/>
          <w:szCs w:val="28"/>
        </w:rPr>
        <w:t>ре</w:t>
      </w:r>
      <w:r w:rsidR="007F348B" w:rsidRPr="00E8637F">
        <w:rPr>
          <w:rFonts w:ascii="Times New Roman" w:hAnsi="Times New Roman" w:cs="Times New Roman"/>
          <w:sz w:val="28"/>
          <w:szCs w:val="28"/>
        </w:rPr>
        <w:t xml:space="preserve">гистрировать </w:t>
      </w:r>
      <w:r w:rsidR="00183169" w:rsidRPr="00E8637F">
        <w:rPr>
          <w:rFonts w:ascii="Times New Roman" w:hAnsi="Times New Roman" w:cs="Times New Roman"/>
          <w:sz w:val="28"/>
          <w:szCs w:val="28"/>
        </w:rPr>
        <w:t xml:space="preserve">её </w:t>
      </w:r>
      <w:proofErr w:type="gramStart"/>
      <w:r w:rsidR="00183169" w:rsidRPr="00E863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83169" w:rsidRPr="00E8637F">
        <w:rPr>
          <w:rFonts w:ascii="Times New Roman" w:hAnsi="Times New Roman" w:cs="Times New Roman"/>
          <w:sz w:val="28"/>
          <w:szCs w:val="28"/>
        </w:rPr>
        <w:t> налоговой.</w:t>
      </w:r>
    </w:p>
    <w:p w:rsidR="00E81936" w:rsidRPr="00E8637F" w:rsidRDefault="00E81936" w:rsidP="00D509E9">
      <w:pPr>
        <w:numPr>
          <w:ilvl w:val="0"/>
          <w:numId w:val="4"/>
        </w:numPr>
        <w:suppressAutoHyphens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Дополнительно: (РАЗЪЯСНЕНИЯ ФНС по поводу срока ключа фискального накопителя</w:t>
      </w:r>
      <w:r w:rsidR="00972551">
        <w:rPr>
          <w:rFonts w:ascii="Times New Roman" w:hAnsi="Times New Roman" w:cs="Times New Roman"/>
          <w:sz w:val="28"/>
          <w:szCs w:val="28"/>
        </w:rPr>
        <w:t xml:space="preserve"> (36 месяцев)</w:t>
      </w:r>
      <w:r w:rsidRPr="00E8637F">
        <w:rPr>
          <w:rFonts w:ascii="Times New Roman" w:hAnsi="Times New Roman" w:cs="Times New Roman"/>
          <w:sz w:val="28"/>
          <w:szCs w:val="28"/>
        </w:rPr>
        <w:t>)</w:t>
      </w:r>
    </w:p>
    <w:p w:rsidR="00183169" w:rsidRPr="00E8637F" w:rsidRDefault="00183169" w:rsidP="00183169">
      <w:pPr>
        <w:rPr>
          <w:rFonts w:ascii="Times New Roman" w:hAnsi="Times New Roman" w:cs="Times New Roman"/>
          <w:sz w:val="28"/>
          <w:szCs w:val="28"/>
        </w:rPr>
      </w:pP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Как пользоваться онлайн-кассой</w:t>
      </w:r>
    </w:p>
    <w:p w:rsidR="00183169" w:rsidRPr="00E8637F" w:rsidRDefault="00183169" w:rsidP="00D509E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Каждый раз при получении оплаты наличными или банковской картой </w:t>
      </w:r>
      <w:r w:rsidR="0058188C" w:rsidRPr="00E8637F">
        <w:rPr>
          <w:rFonts w:ascii="Times New Roman" w:hAnsi="Times New Roman" w:cs="Times New Roman"/>
          <w:sz w:val="28"/>
          <w:szCs w:val="28"/>
        </w:rPr>
        <w:t>необходимо пробивать чек и выдава</w:t>
      </w:r>
      <w:r w:rsidR="007F348B" w:rsidRPr="00E8637F">
        <w:rPr>
          <w:rFonts w:ascii="Times New Roman" w:hAnsi="Times New Roman" w:cs="Times New Roman"/>
          <w:sz w:val="28"/>
          <w:szCs w:val="28"/>
        </w:rPr>
        <w:t>ть</w:t>
      </w:r>
      <w:r w:rsidRPr="00E8637F">
        <w:rPr>
          <w:rFonts w:ascii="Times New Roman" w:hAnsi="Times New Roman" w:cs="Times New Roman"/>
          <w:sz w:val="28"/>
          <w:szCs w:val="28"/>
        </w:rPr>
        <w:t xml:space="preserve"> </w:t>
      </w:r>
      <w:r w:rsidR="00972551">
        <w:rPr>
          <w:rFonts w:ascii="Times New Roman" w:hAnsi="Times New Roman" w:cs="Times New Roman"/>
          <w:sz w:val="28"/>
          <w:szCs w:val="28"/>
        </w:rPr>
        <w:t xml:space="preserve">его </w:t>
      </w:r>
      <w:r w:rsidRPr="00E8637F">
        <w:rPr>
          <w:rFonts w:ascii="Times New Roman" w:hAnsi="Times New Roman" w:cs="Times New Roman"/>
          <w:sz w:val="28"/>
          <w:szCs w:val="28"/>
        </w:rPr>
        <w:t>клиенту. Если клиент платит онлайн через сайт, достаточно выслать чек на его электронную почту.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 xml:space="preserve">Кроме привычных чеков появятся электронные чеки, которые по своей значимости не уступают бумажным. Их по просьбе покупателя нужно высылать 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637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8637F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8637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8637F">
        <w:rPr>
          <w:rFonts w:ascii="Times New Roman" w:hAnsi="Times New Roman" w:cs="Times New Roman"/>
          <w:sz w:val="28"/>
          <w:szCs w:val="28"/>
        </w:rPr>
        <w:t xml:space="preserve">. У покупателя есть </w:t>
      </w:r>
      <w:r w:rsidR="007F348B" w:rsidRPr="00E8637F">
        <w:rPr>
          <w:rFonts w:ascii="Times New Roman" w:hAnsi="Times New Roman" w:cs="Times New Roman"/>
          <w:sz w:val="28"/>
          <w:szCs w:val="28"/>
        </w:rPr>
        <w:t xml:space="preserve">и другой </w:t>
      </w:r>
      <w:r w:rsidRPr="00E8637F">
        <w:rPr>
          <w:rFonts w:ascii="Times New Roman" w:hAnsi="Times New Roman" w:cs="Times New Roman"/>
          <w:sz w:val="28"/>
          <w:szCs w:val="28"/>
        </w:rPr>
        <w:t>способ получить электронный чек. Доступ к чекам будет на сайте оп</w:t>
      </w:r>
      <w:r w:rsidRPr="00E8637F">
        <w:rPr>
          <w:rFonts w:ascii="Times New Roman" w:hAnsi="Times New Roman" w:cs="Times New Roman"/>
          <w:sz w:val="28"/>
          <w:szCs w:val="28"/>
        </w:rPr>
        <w:t>е</w:t>
      </w:r>
      <w:r w:rsidRPr="00E8637F">
        <w:rPr>
          <w:rFonts w:ascii="Times New Roman" w:hAnsi="Times New Roman" w:cs="Times New Roman"/>
          <w:sz w:val="28"/>
          <w:szCs w:val="28"/>
        </w:rPr>
        <w:t xml:space="preserve">ратора фискальных данных. Для этого нужно </w:t>
      </w:r>
      <w:r w:rsidR="00746BAD" w:rsidRPr="00E8637F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Pr="00E8637F">
        <w:rPr>
          <w:rFonts w:ascii="Times New Roman" w:hAnsi="Times New Roman" w:cs="Times New Roman"/>
          <w:sz w:val="28"/>
          <w:szCs w:val="28"/>
        </w:rPr>
        <w:t>покупателю адрес сайта и реквизиты, по которым он сможет найти чек — рег.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номер кассы, дата и сумма расчёта, номер чека.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 xml:space="preserve">Касса автоматически передаёт пробитый чек </w:t>
      </w:r>
      <w:r w:rsidRPr="00E8637F">
        <w:rPr>
          <w:rFonts w:ascii="Times New Roman" w:hAnsi="Times New Roman" w:cs="Times New Roman"/>
          <w:sz w:val="28"/>
          <w:szCs w:val="28"/>
        </w:rPr>
        <w:lastRenderedPageBreak/>
        <w:t xml:space="preserve">оператору фискальных данных, который высылает вам подтверждение о его получении. </w:t>
      </w:r>
      <w:r w:rsidR="00A22CC7" w:rsidRPr="00E8637F">
        <w:rPr>
          <w:rFonts w:ascii="Times New Roman" w:hAnsi="Times New Roman" w:cs="Times New Roman"/>
          <w:sz w:val="28"/>
          <w:szCs w:val="28"/>
        </w:rPr>
        <w:t>Дальше</w:t>
      </w:r>
      <w:r w:rsidRPr="00E8637F">
        <w:rPr>
          <w:rFonts w:ascii="Times New Roman" w:hAnsi="Times New Roman" w:cs="Times New Roman"/>
          <w:sz w:val="28"/>
          <w:szCs w:val="28"/>
        </w:rPr>
        <w:t xml:space="preserve"> всё, что нужно, </w:t>
      </w:r>
      <w:r w:rsidR="00A22CC7" w:rsidRPr="00E8637F">
        <w:rPr>
          <w:rFonts w:ascii="Times New Roman" w:hAnsi="Times New Roman" w:cs="Times New Roman"/>
          <w:sz w:val="28"/>
          <w:szCs w:val="28"/>
        </w:rPr>
        <w:t>должен сделать</w:t>
      </w:r>
      <w:r w:rsidRPr="00E8637F">
        <w:rPr>
          <w:rFonts w:ascii="Times New Roman" w:hAnsi="Times New Roman" w:cs="Times New Roman"/>
          <w:sz w:val="28"/>
          <w:szCs w:val="28"/>
        </w:rPr>
        <w:t xml:space="preserve"> оператор фискальных данных.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Обязательные реквизиты чека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наименование документа и его порядковый номер за смену;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дата, время и адрес осуществления расчёта (при расчёте в зданиях — его адрес; в автомобиле — его название и номер, адрес ООО или ИП; через интернет — адрес сайта);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название ООО или ФИО ИП, ИНН;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система налогообложения;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признак расчета (приход, расход или возврат);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название и количество товара, работ или услуг, за которые платит покупатель, а также ставка НДС — для предпринимателей на ОСНО. Для ИП на УСН, ЕНВД или патенте требование о названии и количестве товара действует только с 1 февраля 2021 года;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сумма по чеку и форма расчёта — наличные или электронные средства платежа;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должность и фамилия кассира, кроме случаев получения оплаты через интернет;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регистрационный номер ККТ, заводской номер фискального накопителя;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фискальный признак документа;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адрес сайта органа, где можно проверить факт записи этого расчёта и подлинности фискального признака;</w:t>
      </w:r>
    </w:p>
    <w:p w:rsidR="00183169" w:rsidRPr="00E8637F" w:rsidRDefault="00183169" w:rsidP="00D509E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37F">
        <w:rPr>
          <w:rFonts w:ascii="Times New Roman" w:hAnsi="Times New Roman" w:cs="Times New Roman"/>
          <w:sz w:val="28"/>
          <w:szCs w:val="28"/>
        </w:rPr>
        <w:lastRenderedPageBreak/>
        <w:t>электронная почта покупателя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в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случае передачи ему кассового чека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в</w:t>
      </w:r>
      <w:r w:rsidR="00D509E9">
        <w:rPr>
          <w:rFonts w:ascii="Times New Roman" w:hAnsi="Times New Roman" w:cs="Times New Roman"/>
          <w:sz w:val="28"/>
          <w:szCs w:val="28"/>
        </w:rPr>
        <w:t xml:space="preserve"> </w:t>
      </w:r>
      <w:r w:rsidRPr="00E8637F">
        <w:rPr>
          <w:rFonts w:ascii="Times New Roman" w:hAnsi="Times New Roman" w:cs="Times New Roman"/>
          <w:sz w:val="28"/>
          <w:szCs w:val="28"/>
        </w:rPr>
        <w:t>электронной форме или идентифицирующих такие кассовый чек или бланк строгой отчетности признаков и информации об адресе информационного ресурса в сети «Интернет», на котором такой документ может быть получен;</w:t>
      </w:r>
      <w:proofErr w:type="gramEnd"/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порядковый номер фискального докумен</w:t>
      </w:r>
      <w:bookmarkStart w:id="0" w:name="_GoBack"/>
      <w:bookmarkEnd w:id="0"/>
      <w:r w:rsidRPr="00E8637F">
        <w:rPr>
          <w:rFonts w:ascii="Times New Roman" w:hAnsi="Times New Roman" w:cs="Times New Roman"/>
          <w:sz w:val="28"/>
          <w:szCs w:val="28"/>
        </w:rPr>
        <w:t>та;</w:t>
      </w:r>
    </w:p>
    <w:p w:rsidR="00183169" w:rsidRPr="00E8637F" w:rsidRDefault="00183169" w:rsidP="0018316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номер смены;</w:t>
      </w:r>
    </w:p>
    <w:p w:rsidR="00183169" w:rsidRPr="00E8637F" w:rsidRDefault="00183169" w:rsidP="00D509E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фискальный признак сообщения (для кассового чека или бланка строгой отчетности, хранимых в фискальном накопителе или передаваемых оператору фискальных данных).</w:t>
      </w:r>
    </w:p>
    <w:p w:rsidR="00183169" w:rsidRPr="00E8637F" w:rsidRDefault="00183169" w:rsidP="00183169">
      <w:pPr>
        <w:rPr>
          <w:rFonts w:ascii="Times New Roman" w:hAnsi="Times New Roman" w:cs="Times New Roman"/>
          <w:b/>
          <w:sz w:val="28"/>
          <w:szCs w:val="28"/>
        </w:rPr>
      </w:pPr>
      <w:r w:rsidRPr="00E8637F">
        <w:rPr>
          <w:rFonts w:ascii="Times New Roman" w:hAnsi="Times New Roman" w:cs="Times New Roman"/>
          <w:b/>
          <w:sz w:val="28"/>
          <w:szCs w:val="28"/>
        </w:rPr>
        <w:t>Что будет за нарушение</w:t>
      </w:r>
    </w:p>
    <w:p w:rsidR="00183169" w:rsidRPr="00E8637F" w:rsidRDefault="00183169" w:rsidP="00183169">
      <w:p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Самое серьёзное наказание предусмотрено за неприменение кассы:</w:t>
      </w:r>
    </w:p>
    <w:p w:rsidR="00183169" w:rsidRPr="00E8637F" w:rsidRDefault="00183169" w:rsidP="0018316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штраф для ИП — от 25% до 50% от непробитой по кассе суммы, но не меньше 10 000 рублей; </w:t>
      </w:r>
    </w:p>
    <w:p w:rsidR="00183169" w:rsidRPr="00E8637F" w:rsidRDefault="00183169" w:rsidP="0018316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>штраф для ООО — от 75% до 100% от непробитой по кассе суммы, но не меньше 30 000 рублей.</w:t>
      </w:r>
    </w:p>
    <w:p w:rsidR="00183169" w:rsidRPr="00E8637F" w:rsidRDefault="00183169" w:rsidP="00D509E9">
      <w:pPr>
        <w:jc w:val="both"/>
        <w:rPr>
          <w:rFonts w:ascii="Times New Roman" w:hAnsi="Times New Roman" w:cs="Times New Roman"/>
          <w:sz w:val="28"/>
          <w:szCs w:val="28"/>
        </w:rPr>
      </w:pPr>
      <w:r w:rsidRPr="00E8637F">
        <w:rPr>
          <w:rFonts w:ascii="Times New Roman" w:hAnsi="Times New Roman" w:cs="Times New Roman"/>
          <w:sz w:val="28"/>
          <w:szCs w:val="28"/>
        </w:rPr>
        <w:t xml:space="preserve">Кроме этого, установлены штрафы за менее серьезные нарушения. Если касса не зарегистрирована или не соответствует требованиям, штраф для ИП — от 1 500 до 3 000 рублей, для ООО — от 5 000 до 10 000 рублей. Оштрафовать могут </w:t>
      </w:r>
      <w:r w:rsidR="00E8637F">
        <w:rPr>
          <w:rFonts w:ascii="Times New Roman" w:hAnsi="Times New Roman" w:cs="Times New Roman"/>
          <w:sz w:val="28"/>
          <w:szCs w:val="28"/>
        </w:rPr>
        <w:t xml:space="preserve">и </w:t>
      </w:r>
      <w:r w:rsidRPr="00E8637F">
        <w:rPr>
          <w:rFonts w:ascii="Times New Roman" w:hAnsi="Times New Roman" w:cs="Times New Roman"/>
          <w:sz w:val="28"/>
          <w:szCs w:val="28"/>
        </w:rPr>
        <w:t>за отказ выслать клиенту электронный чек — ИП на 2 000 рублей, ООО на 10 000 рублей.</w:t>
      </w:r>
      <w:r w:rsidR="00A22CC7" w:rsidRPr="00E8637F">
        <w:rPr>
          <w:rFonts w:ascii="Times New Roman" w:hAnsi="Times New Roman" w:cs="Times New Roman"/>
          <w:sz w:val="28"/>
          <w:szCs w:val="28"/>
        </w:rPr>
        <w:t xml:space="preserve"> Наказать за нарушение правил работы с кассой могут в течение года с момента его совершения.</w:t>
      </w:r>
    </w:p>
    <w:sectPr w:rsidR="00183169" w:rsidRPr="00E8637F" w:rsidSect="001831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8FC"/>
    <w:multiLevelType w:val="multilevel"/>
    <w:tmpl w:val="3D2E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625C3"/>
    <w:multiLevelType w:val="multilevel"/>
    <w:tmpl w:val="E3B4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365DE"/>
    <w:multiLevelType w:val="multilevel"/>
    <w:tmpl w:val="6078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8643E7"/>
    <w:multiLevelType w:val="multilevel"/>
    <w:tmpl w:val="786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E51FB0"/>
    <w:multiLevelType w:val="multilevel"/>
    <w:tmpl w:val="CC5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00FF0"/>
    <w:multiLevelType w:val="multilevel"/>
    <w:tmpl w:val="1476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69"/>
    <w:rsid w:val="00103AC3"/>
    <w:rsid w:val="001740D5"/>
    <w:rsid w:val="00183169"/>
    <w:rsid w:val="001E4287"/>
    <w:rsid w:val="001F77FC"/>
    <w:rsid w:val="003043F5"/>
    <w:rsid w:val="00453A18"/>
    <w:rsid w:val="0058188C"/>
    <w:rsid w:val="00746BAD"/>
    <w:rsid w:val="007F348B"/>
    <w:rsid w:val="00944BB8"/>
    <w:rsid w:val="00972551"/>
    <w:rsid w:val="00A07190"/>
    <w:rsid w:val="00A22CC7"/>
    <w:rsid w:val="00D509E9"/>
    <w:rsid w:val="00E81936"/>
    <w:rsid w:val="00E82ED2"/>
    <w:rsid w:val="00E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16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6064">
                              <w:marLeft w:val="0"/>
                              <w:marRight w:val="0"/>
                              <w:marTop w:val="4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8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2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43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03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1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561553">
                              <w:marLeft w:val="0"/>
                              <w:marRight w:val="0"/>
                              <w:marTop w:val="44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8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81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25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4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91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ur.ru/of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ru/rn77/service/obr_f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766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</dc:creator>
  <cp:lastModifiedBy>User</cp:lastModifiedBy>
  <cp:revision>9</cp:revision>
  <cp:lastPrinted>2017-03-17T13:03:00Z</cp:lastPrinted>
  <dcterms:created xsi:type="dcterms:W3CDTF">2017-03-17T07:08:00Z</dcterms:created>
  <dcterms:modified xsi:type="dcterms:W3CDTF">2017-03-27T05:30:00Z</dcterms:modified>
</cp:coreProperties>
</file>